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6C4EC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COMUNICADO - FISCALIZAÇÃO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A22954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/2025</w:t>
      </w:r>
      <w:r w:rsidR="00324A4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A22954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LER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33"/>
        <w:gridCol w:w="1464"/>
        <w:gridCol w:w="571"/>
        <w:gridCol w:w="425"/>
        <w:gridCol w:w="284"/>
        <w:gridCol w:w="1701"/>
        <w:gridCol w:w="1411"/>
      </w:tblGrid>
      <w:tr w:rsidR="00CB32F4" w:rsidTr="0043243B">
        <w:tc>
          <w:tcPr>
            <w:tcW w:w="8783" w:type="dxa"/>
            <w:gridSpan w:val="8"/>
            <w:shd w:val="clear" w:color="auto" w:fill="4472C4" w:themeFill="accent5"/>
          </w:tcPr>
          <w:p w:rsidR="00CB32F4" w:rsidRPr="00BA5196" w:rsidRDefault="00CB32F4" w:rsidP="000B704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B058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B05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8C0">
              <w:rPr>
                <w:noProof/>
                <w:lang w:eastAsia="pt-BR"/>
              </w:rPr>
              <w:drawing>
                <wp:inline distT="0" distB="0" distL="0" distR="0" wp14:anchorId="11EE1C56" wp14:editId="02749D3A">
                  <wp:extent cx="132715" cy="127000"/>
                  <wp:effectExtent l="0" t="0" r="635" b="635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8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</w:p>
        </w:tc>
      </w:tr>
      <w:tr w:rsidR="00CB32F4" w:rsidTr="00155C3C">
        <w:tc>
          <w:tcPr>
            <w:tcW w:w="5387" w:type="dxa"/>
            <w:gridSpan w:val="5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  <w:tc>
          <w:tcPr>
            <w:tcW w:w="3396" w:type="dxa"/>
            <w:gridSpan w:val="3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</w:tr>
      <w:tr w:rsidR="008F6DD3" w:rsidTr="00B21072">
        <w:tc>
          <w:tcPr>
            <w:tcW w:w="8783" w:type="dxa"/>
            <w:gridSpan w:val="8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363685">
        <w:tc>
          <w:tcPr>
            <w:tcW w:w="4962" w:type="dxa"/>
            <w:gridSpan w:val="4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  <w:tc>
          <w:tcPr>
            <w:tcW w:w="2410" w:type="dxa"/>
            <w:gridSpan w:val="3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5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33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</w:tr>
      <w:tr w:rsidR="00C73149" w:rsidTr="003A3BDC">
        <w:tc>
          <w:tcPr>
            <w:tcW w:w="8783" w:type="dxa"/>
            <w:gridSpan w:val="8"/>
            <w:shd w:val="clear" w:color="auto" w:fill="4472C4" w:themeFill="accent5"/>
          </w:tcPr>
          <w:p w:rsidR="00C73149" w:rsidRPr="004378E0" w:rsidRDefault="00C7314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3. COMPROVAÇÃO</w:t>
            </w:r>
            <w:r w:rsidR="006C4EC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DA VISITA</w:t>
            </w:r>
          </w:p>
        </w:tc>
      </w:tr>
      <w:tr w:rsidR="00155C3C" w:rsidTr="00155C3C">
        <w:tc>
          <w:tcPr>
            <w:tcW w:w="2694" w:type="dxa"/>
          </w:tcPr>
          <w:p w:rsidR="00155C3C" w:rsidRPr="004378E0" w:rsidRDefault="00155C3C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Hora: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  <w:tc>
          <w:tcPr>
            <w:tcW w:w="2693" w:type="dxa"/>
            <w:gridSpan w:val="4"/>
          </w:tcPr>
          <w:p w:rsidR="00155C3C" w:rsidRPr="004378E0" w:rsidRDefault="00155C3C" w:rsidP="00764C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3396" w:type="dxa"/>
            <w:gridSpan w:val="3"/>
          </w:tcPr>
          <w:p w:rsidR="00155C3C" w:rsidRPr="004378E0" w:rsidRDefault="00DA671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Mês: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802A06" w:rsidTr="00802A06">
        <w:tc>
          <w:tcPr>
            <w:tcW w:w="8783" w:type="dxa"/>
            <w:gridSpan w:val="8"/>
            <w:shd w:val="clear" w:color="auto" w:fill="auto"/>
          </w:tcPr>
          <w:p w:rsidR="00802A06" w:rsidRPr="00802A06" w:rsidRDefault="00802A06" w:rsidP="007B6E17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AA67FC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Orientou</w:t>
            </w:r>
            <w:r w:rsidRPr="00802A0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 estabelecimento acima identificado, </w:t>
            </w:r>
            <w:r w:rsidR="00E0462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sobre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 Lei Estadual</w:t>
            </w:r>
            <w:r w:rsidR="00195F9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22.130/24, que dispõe sobre a criação da Consolidação das Leis de Defesa do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Consumidor do Estado do Paraná</w:t>
            </w:r>
            <w:r w:rsidR="00BF241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 w:rsidR="007B6E17">
              <w:rPr>
                <w:rFonts w:ascii="Times New Roman" w:hAnsi="Times New Roman" w:cs="Times New Roman"/>
                <w:color w:val="000000" w:themeColor="text1"/>
                <w:sz w:val="24"/>
              </w:rPr>
              <w:t>Restaurantes e Lanchonetes, etc.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00745" w:rsidTr="0043243B">
        <w:tc>
          <w:tcPr>
            <w:tcW w:w="8783" w:type="dxa"/>
            <w:gridSpan w:val="8"/>
            <w:shd w:val="clear" w:color="auto" w:fill="4472C4" w:themeFill="accent5"/>
          </w:tcPr>
          <w:p w:rsidR="00600745" w:rsidRPr="004378E0" w:rsidRDefault="007119AE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4. </w:t>
            </w:r>
            <w:r w:rsidR="003851D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PRINCIPAIS PONTOS DA LEI:</w:t>
            </w:r>
          </w:p>
        </w:tc>
      </w:tr>
      <w:tr w:rsidR="0032633E" w:rsidTr="0063447B">
        <w:trPr>
          <w:trHeight w:val="4721"/>
        </w:trPr>
        <w:tc>
          <w:tcPr>
            <w:tcW w:w="8783" w:type="dxa"/>
            <w:gridSpan w:val="8"/>
          </w:tcPr>
          <w:p w:rsidR="007B6E17" w:rsidRPr="007B6E17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E17">
              <w:rPr>
                <w:rFonts w:ascii="Times New Roman" w:hAnsi="Times New Roman" w:cs="Times New Roman"/>
                <w:b/>
                <w:sz w:val="24"/>
              </w:rPr>
              <w:lastRenderedPageBreak/>
              <w:t>-Formas de Pagamento</w:t>
            </w:r>
          </w:p>
          <w:p w:rsidR="007B6E17" w:rsidRPr="009C7F81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C7F81">
              <w:rPr>
                <w:rFonts w:ascii="Times New Roman" w:hAnsi="Times New Roman" w:cs="Times New Roman"/>
                <w:b/>
                <w:sz w:val="24"/>
              </w:rPr>
              <w:t>-Cardápio Impresso</w:t>
            </w:r>
          </w:p>
          <w:p w:rsidR="007B6E17" w:rsidRPr="007B6E17" w:rsidRDefault="00545779" w:rsidP="007B6E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7B6E17" w:rsidRPr="007B6E17">
              <w:rPr>
                <w:rFonts w:ascii="Times New Roman" w:hAnsi="Times New Roman" w:cs="Times New Roman"/>
                <w:sz w:val="24"/>
              </w:rPr>
              <w:t xml:space="preserve">brigatório fornecer cardápio impresso se solicitado, mesmo </w:t>
            </w:r>
            <w:r w:rsidR="009C7F81">
              <w:rPr>
                <w:rFonts w:ascii="Times New Roman" w:hAnsi="Times New Roman" w:cs="Times New Roman"/>
                <w:sz w:val="24"/>
              </w:rPr>
              <w:t>com cardápio digital disponível;</w:t>
            </w:r>
          </w:p>
          <w:p w:rsidR="007B6E17" w:rsidRPr="009C7F81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C7F81">
              <w:rPr>
                <w:rFonts w:ascii="Times New Roman" w:hAnsi="Times New Roman" w:cs="Times New Roman"/>
                <w:b/>
                <w:sz w:val="24"/>
              </w:rPr>
              <w:t>-Couvert Alimentar</w:t>
            </w:r>
          </w:p>
          <w:p w:rsidR="007B6E17" w:rsidRPr="007B6E17" w:rsidRDefault="007B6E17" w:rsidP="007B6E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E17">
              <w:rPr>
                <w:rFonts w:ascii="Times New Roman" w:hAnsi="Times New Roman" w:cs="Times New Roman"/>
                <w:sz w:val="24"/>
              </w:rPr>
              <w:t>Deve ter preço e co</w:t>
            </w:r>
            <w:r w:rsidR="009C7F81">
              <w:rPr>
                <w:rFonts w:ascii="Times New Roman" w:hAnsi="Times New Roman" w:cs="Times New Roman"/>
                <w:sz w:val="24"/>
              </w:rPr>
              <w:t>mposição informados previamente;</w:t>
            </w:r>
          </w:p>
          <w:p w:rsidR="007B6E17" w:rsidRPr="009C7F81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C7F81">
              <w:rPr>
                <w:rFonts w:ascii="Times New Roman" w:hAnsi="Times New Roman" w:cs="Times New Roman"/>
                <w:b/>
                <w:sz w:val="24"/>
              </w:rPr>
              <w:t>-Couvert Artístico</w:t>
            </w:r>
          </w:p>
          <w:p w:rsidR="007B6E17" w:rsidRPr="007B6E17" w:rsidRDefault="007B6E17" w:rsidP="007B6E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E17">
              <w:rPr>
                <w:rFonts w:ascii="Times New Roman" w:hAnsi="Times New Roman" w:cs="Times New Roman"/>
                <w:sz w:val="24"/>
              </w:rPr>
              <w:t>O valor deve ser informado com clareza</w:t>
            </w:r>
            <w:r w:rsidR="00262C45">
              <w:rPr>
                <w:rFonts w:ascii="Times New Roman" w:hAnsi="Times New Roman" w:cs="Times New Roman"/>
                <w:sz w:val="24"/>
              </w:rPr>
              <w:t xml:space="preserve"> antes do consumo;</w:t>
            </w:r>
          </w:p>
          <w:p w:rsidR="007B6E17" w:rsidRPr="00262C45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62C45">
              <w:rPr>
                <w:rFonts w:ascii="Times New Roman" w:hAnsi="Times New Roman" w:cs="Times New Roman"/>
                <w:b/>
                <w:sz w:val="24"/>
              </w:rPr>
              <w:t>-Informações Nutricionais</w:t>
            </w:r>
          </w:p>
          <w:p w:rsidR="007B6E17" w:rsidRPr="007B6E17" w:rsidRDefault="007B6E17" w:rsidP="007B6E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E17">
              <w:rPr>
                <w:rFonts w:ascii="Times New Roman" w:hAnsi="Times New Roman" w:cs="Times New Roman"/>
                <w:sz w:val="24"/>
              </w:rPr>
              <w:t>Cardápios devem informar calorias, glúten, carboidratos e lactos</w:t>
            </w:r>
            <w:r w:rsidR="00432CB5">
              <w:rPr>
                <w:rFonts w:ascii="Times New Roman" w:hAnsi="Times New Roman" w:cs="Times New Roman"/>
                <w:sz w:val="24"/>
              </w:rPr>
              <w:t>e (exceto MEIs e microempresas);</w:t>
            </w:r>
          </w:p>
          <w:p w:rsidR="007B6E17" w:rsidRPr="00432CB5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CB5">
              <w:rPr>
                <w:rFonts w:ascii="Times New Roman" w:hAnsi="Times New Roman" w:cs="Times New Roman"/>
                <w:b/>
                <w:sz w:val="24"/>
              </w:rPr>
              <w:t>-Taxa de Serviço (Gorjeta)</w:t>
            </w:r>
          </w:p>
          <w:p w:rsidR="007B6E17" w:rsidRPr="005406EA" w:rsidRDefault="007B6E17" w:rsidP="007B6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406EA">
              <w:rPr>
                <w:rFonts w:ascii="Times New Roman" w:hAnsi="Times New Roman" w:cs="Times New Roman"/>
                <w:b/>
                <w:sz w:val="24"/>
              </w:rPr>
              <w:t>-Open Bar / Open Food</w:t>
            </w:r>
          </w:p>
          <w:p w:rsidR="0032633E" w:rsidRPr="003851DF" w:rsidRDefault="007B6E17" w:rsidP="00221A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E17">
              <w:rPr>
                <w:rFonts w:ascii="Times New Roman" w:hAnsi="Times New Roman" w:cs="Times New Roman"/>
                <w:sz w:val="24"/>
              </w:rPr>
              <w:t xml:space="preserve">Anúncios devem especificar claramente quais itens estão incluídos no serviço.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Destaca-se a importância da leitura atenta dos artigos 11, 12, </w:t>
            </w:r>
            <w:r>
              <w:rPr>
                <w:rFonts w:ascii="Times New Roman" w:hAnsi="Times New Roman" w:cs="Times New Roman"/>
                <w:sz w:val="24"/>
              </w:rPr>
              <w:t xml:space="preserve">17, 18, </w:t>
            </w:r>
            <w:r w:rsidRPr="007B6E17">
              <w:rPr>
                <w:rFonts w:ascii="Times New Roman" w:hAnsi="Times New Roman" w:cs="Times New Roman"/>
                <w:sz w:val="24"/>
              </w:rPr>
              <w:t xml:space="preserve">34, 44 a 48, 223 a 236 da Lei </w:t>
            </w:r>
            <w:r w:rsidR="00195F90">
              <w:rPr>
                <w:rFonts w:ascii="Times New Roman" w:hAnsi="Times New Roman" w:cs="Times New Roman"/>
                <w:sz w:val="24"/>
              </w:rPr>
              <w:t xml:space="preserve">Estadual </w:t>
            </w:r>
            <w:r w:rsidRPr="007B6E17">
              <w:rPr>
                <w:rFonts w:ascii="Times New Roman" w:hAnsi="Times New Roman" w:cs="Times New Roman"/>
                <w:sz w:val="24"/>
              </w:rPr>
              <w:t>nº 22.130/2024, em virtude de sua relevância para a compreensão e aplicação adequada da norma.</w:t>
            </w:r>
          </w:p>
        </w:tc>
      </w:tr>
      <w:tr w:rsidR="007119AE" w:rsidTr="0043243B">
        <w:tc>
          <w:tcPr>
            <w:tcW w:w="8783" w:type="dxa"/>
            <w:gridSpan w:val="8"/>
            <w:shd w:val="clear" w:color="auto" w:fill="4472C4" w:themeFill="accent5"/>
          </w:tcPr>
          <w:p w:rsidR="007119AE" w:rsidRPr="004378E0" w:rsidRDefault="00363685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5. PROPRIETÁRIO/SÓCIO-GERENTE/PREPOSTO</w:t>
            </w:r>
          </w:p>
        </w:tc>
      </w:tr>
      <w:tr w:rsidR="00363685" w:rsidTr="00363685">
        <w:tc>
          <w:tcPr>
            <w:tcW w:w="4962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1" w:name="_GoBack"/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bookmarkEnd w:id="11"/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363685" w:rsidTr="00363685">
        <w:tc>
          <w:tcPr>
            <w:tcW w:w="2927" w:type="dxa"/>
            <w:gridSpan w:val="2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  <w:tc>
          <w:tcPr>
            <w:tcW w:w="3112" w:type="dxa"/>
            <w:gridSpan w:val="2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FF4509" w:rsidTr="0043243B">
        <w:tc>
          <w:tcPr>
            <w:tcW w:w="8783" w:type="dxa"/>
            <w:gridSpan w:val="8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6. IDENTIF</w:t>
            </w:r>
            <w:r w:rsidR="007300DE"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ICAÇÃO DO AGENTE AUTUANTE</w:t>
            </w: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3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  <w:tc>
          <w:tcPr>
            <w:tcW w:w="4392" w:type="dxa"/>
            <w:gridSpan w:val="5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</w:tr>
      <w:tr w:rsidR="00957A23" w:rsidTr="00B529CD">
        <w:trPr>
          <w:trHeight w:val="826"/>
        </w:trPr>
        <w:tc>
          <w:tcPr>
            <w:tcW w:w="8783" w:type="dxa"/>
            <w:gridSpan w:val="8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5DD7AC5E" wp14:editId="35FC8371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95F9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95F9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GQS2AWBAClUQlognPXfREcZdRMyuKEBxZZdOMY5s1Aq5Z3eQwLeHzRbOgR6gQqDKCB8VxCbk1R/xr7v0wigOvg==" w:salt="hG/raIyJc4ranWf0b/q6X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90A36"/>
    <w:rsid w:val="000A1417"/>
    <w:rsid w:val="000B704F"/>
    <w:rsid w:val="000F34A5"/>
    <w:rsid w:val="00114AB3"/>
    <w:rsid w:val="00155C3C"/>
    <w:rsid w:val="00195F90"/>
    <w:rsid w:val="001A130A"/>
    <w:rsid w:val="00221AFE"/>
    <w:rsid w:val="0024023D"/>
    <w:rsid w:val="0024185D"/>
    <w:rsid w:val="00262C45"/>
    <w:rsid w:val="00282AAB"/>
    <w:rsid w:val="002921C1"/>
    <w:rsid w:val="002A3D9E"/>
    <w:rsid w:val="002F4FA4"/>
    <w:rsid w:val="00324A40"/>
    <w:rsid w:val="003257EF"/>
    <w:rsid w:val="0032633E"/>
    <w:rsid w:val="00336BF1"/>
    <w:rsid w:val="00363685"/>
    <w:rsid w:val="003851DF"/>
    <w:rsid w:val="003A3BDC"/>
    <w:rsid w:val="003A4B46"/>
    <w:rsid w:val="003A5828"/>
    <w:rsid w:val="003A7912"/>
    <w:rsid w:val="003C0D41"/>
    <w:rsid w:val="003C3931"/>
    <w:rsid w:val="003D1259"/>
    <w:rsid w:val="003F308C"/>
    <w:rsid w:val="0043243B"/>
    <w:rsid w:val="00432CB5"/>
    <w:rsid w:val="004378E0"/>
    <w:rsid w:val="004C44C3"/>
    <w:rsid w:val="004D036D"/>
    <w:rsid w:val="004D67B2"/>
    <w:rsid w:val="00521283"/>
    <w:rsid w:val="005406EA"/>
    <w:rsid w:val="00545779"/>
    <w:rsid w:val="005B3712"/>
    <w:rsid w:val="00600440"/>
    <w:rsid w:val="00600745"/>
    <w:rsid w:val="00615D13"/>
    <w:rsid w:val="0063447B"/>
    <w:rsid w:val="00647C84"/>
    <w:rsid w:val="00690049"/>
    <w:rsid w:val="006C4ECC"/>
    <w:rsid w:val="007119AE"/>
    <w:rsid w:val="007300DE"/>
    <w:rsid w:val="00764CA2"/>
    <w:rsid w:val="007B6E17"/>
    <w:rsid w:val="00802A06"/>
    <w:rsid w:val="008249EC"/>
    <w:rsid w:val="00826D5B"/>
    <w:rsid w:val="00842AC8"/>
    <w:rsid w:val="008906CC"/>
    <w:rsid w:val="008936A0"/>
    <w:rsid w:val="008A0A81"/>
    <w:rsid w:val="008A120C"/>
    <w:rsid w:val="008F540A"/>
    <w:rsid w:val="008F6DD3"/>
    <w:rsid w:val="0090712B"/>
    <w:rsid w:val="009135E8"/>
    <w:rsid w:val="009459FD"/>
    <w:rsid w:val="00957A23"/>
    <w:rsid w:val="009962DA"/>
    <w:rsid w:val="009C7F81"/>
    <w:rsid w:val="00A0487B"/>
    <w:rsid w:val="00A22954"/>
    <w:rsid w:val="00A244D9"/>
    <w:rsid w:val="00A44157"/>
    <w:rsid w:val="00AA67FC"/>
    <w:rsid w:val="00AC41A2"/>
    <w:rsid w:val="00AD2AF2"/>
    <w:rsid w:val="00B058C0"/>
    <w:rsid w:val="00B12CEF"/>
    <w:rsid w:val="00B529CD"/>
    <w:rsid w:val="00B6106D"/>
    <w:rsid w:val="00BA5196"/>
    <w:rsid w:val="00BE3824"/>
    <w:rsid w:val="00BF2419"/>
    <w:rsid w:val="00BF657C"/>
    <w:rsid w:val="00C30F99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1054"/>
    <w:rsid w:val="00DB2D22"/>
    <w:rsid w:val="00DD067B"/>
    <w:rsid w:val="00E04627"/>
    <w:rsid w:val="00E34341"/>
    <w:rsid w:val="00E82861"/>
    <w:rsid w:val="00E83058"/>
    <w:rsid w:val="00E93CF3"/>
    <w:rsid w:val="00F06763"/>
    <w:rsid w:val="00F12244"/>
    <w:rsid w:val="00F37285"/>
    <w:rsid w:val="00F64D4C"/>
    <w:rsid w:val="00F6512B"/>
    <w:rsid w:val="00F7039A"/>
    <w:rsid w:val="00F81B22"/>
    <w:rsid w:val="00FA60F6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0115BD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14</cp:revision>
  <cp:lastPrinted>2025-07-18T15:58:00Z</cp:lastPrinted>
  <dcterms:created xsi:type="dcterms:W3CDTF">2025-07-18T17:17:00Z</dcterms:created>
  <dcterms:modified xsi:type="dcterms:W3CDTF">2025-08-04T15:34:00Z</dcterms:modified>
  <cp:contentStatus/>
</cp:coreProperties>
</file>